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原契約で定めていた利息を変更することとした。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第１条（利息の変更）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甲及び乙は、本覚書締結日以降、原契約における利息を以下のとおり変更する。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【変更前】　利息　　年○パーセント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【変更後】　利息　　年□パーセント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2022-02-17T06:39:00Z</dcterms:modified>
</cp:coreProperties>
</file>