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（消費者）○○○○（以下「甲」という。）と（事業者）○○○○（以下「乙」という。）は、以下の事情が発生したことから、次のとおり覚書（以下「本覚書」という。）を締結する。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甲が売買契約（以下「原契約」という。）に関して、乙に対しクーリングオフを行い、その処理について甲乙間で合意した。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第１条（契約解除）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甲が下記の理由により原契約について特定商取引法に基づきクーリングオフを行い、その結果、原契約が、クーリングオフの意思表示が乙のもとへ到達した令和○年○月○日付で解除されたことを確認する。</w:t>
      </w:r>
    </w:p>
    <w:p>
      <w:pPr>
        <w:spacing w:line="276" w:lineRule="auto"/>
        <w:ind w:leftChars="200" w:left="42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原 契 約</w:t>
      </w:r>
      <w:r>
        <w:rPr>
          <w:rFonts w:ascii="ＭＳ 明朝" w:eastAsia="ＭＳ 明朝" w:hAnsi="ＭＳ 明朝"/>
          <w:sz w:val="24"/>
          <w:szCs w:val="24"/>
        </w:rPr>
        <w:t>：令和○年○月○日付売買契約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商　　品：○○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代　　金：○○円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理　　由：○○○○○○○○○○</w:t>
      </w:r>
    </w:p>
    <w:p>
      <w:pPr>
        <w:spacing w:line="276" w:lineRule="auto"/>
        <w:ind w:leftChars="200" w:left="42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第２条（商品の返還）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甲は、前条記載の商品を、令和○年○月○日限り、乙に送付するものとする（費用は乙負担）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第３条（代金の返還）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　乙は、甲に対し、すでに支払済みの代金○○円を返還する。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乙は、甲に対し、前項の金員を、令和○年○月○日限り、甲の指定する下記振込口座宛に振り込む方法で支払う（振込手数料は乙負担）。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lastRenderedPageBreak/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甲及び乙は、相手方に対するその余の請求をそれぞれ放棄し、本件に関し、本覚書に定めるほか、何らの債権債務がないことを相互に確認する。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2022-02-17T10:13:00Z</dcterms:modified>
</cp:coreProperties>
</file>