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甲乙間において、婚約が解消され、甲が乙に慰謝料を支払うことが合意された。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第１条（婚約解消）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甲及び乙は、甲乙間の婚約が、本日、解消されたことを確認する。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第２条（慰謝料の支払い）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　甲は、乙に対し、慰謝料として金○○円の支払義務があることを認める。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甲は、乙に対し、前項の金員を、令和○年○月○日限り、乙の指定する以下の振込口座に振り込む方法で支払う（振込手数料は甲負担）。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甲及び乙は、相手方に対するその余の請求をそれぞれ放棄し、本合意書に定めるほか、何らの債権債務がないことを相互に確認する。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2022-02-18T03:57:00Z</dcterms:modified>
</cp:coreProperties>
</file>