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合意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（夫）○○○○（以下「甲」という。）と（妻）○○○○（以下「乙」という。）は、以下の事情が存するため、次のとおり合意書（以下「本合意書」という。）を締結する。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甲が無断で長男○○と次男○○を連れ出した。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第１条（厳守事項）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甲は、今後、乙の了解なく長男○○及び次男○○を乙宅等から連れ出さないことを確約する。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本合意書締結の証として、本合意書２通を作成し、甲乙相互に署名又は記名・捺印のうえ、各１通を保有することとする。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2022-02-18T00:06:00Z</dcterms:modified>
</cp:coreProperties>
</file>